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09E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B07D987" w14:textId="77777777" w:rsidR="001C59BD" w:rsidRPr="001C59BD" w:rsidRDefault="001C59BD" w:rsidP="001C59BD">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5730FE90" w14:textId="1C52F889"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0DA2B115" w14:textId="77777777" w:rsidR="001C59BD" w:rsidRPr="001C59BD" w:rsidRDefault="001C59BD" w:rsidP="001C59BD">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35703325" w14:textId="77777777" w:rsidR="001C59BD" w:rsidRPr="001C59BD" w:rsidRDefault="001C59BD" w:rsidP="001C59BD">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2C66D4FB" w14:textId="77777777" w:rsidR="001C59BD" w:rsidRPr="001C59BD" w:rsidRDefault="001C59BD" w:rsidP="001C59BD">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0005600D" w14:textId="14DDA2F9" w:rsidR="001C59BD" w:rsidRPr="001C59BD" w:rsidRDefault="00563BF9" w:rsidP="001C59BD">
      <w:pPr>
        <w:spacing w:after="0" w:line="240" w:lineRule="auto"/>
        <w:jc w:val="center"/>
        <w:rPr>
          <w:rFonts w:ascii="Times New Roman" w:hAnsi="Times New Roman" w:cs="Times New Roman"/>
          <w:sz w:val="24"/>
        </w:rPr>
      </w:pPr>
      <w:r>
        <w:rPr>
          <w:rFonts w:ascii="Times New Roman" w:hAnsi="Times New Roman" w:cs="Times New Roman"/>
          <w:sz w:val="24"/>
        </w:rPr>
        <w:t>August 18</w:t>
      </w:r>
      <w:r w:rsidR="00484EED">
        <w:rPr>
          <w:rFonts w:ascii="Times New Roman" w:hAnsi="Times New Roman" w:cs="Times New Roman"/>
          <w:sz w:val="24"/>
        </w:rPr>
        <w:t>,</w:t>
      </w:r>
      <w:r w:rsidR="008462F3">
        <w:rPr>
          <w:rFonts w:ascii="Times New Roman" w:hAnsi="Times New Roman" w:cs="Times New Roman"/>
          <w:sz w:val="24"/>
        </w:rPr>
        <w:t xml:space="preserve"> </w:t>
      </w:r>
      <w:r w:rsidR="00484EED">
        <w:rPr>
          <w:rFonts w:ascii="Times New Roman" w:hAnsi="Times New Roman" w:cs="Times New Roman"/>
          <w:sz w:val="24"/>
        </w:rPr>
        <w:t>2022</w:t>
      </w:r>
      <w:r w:rsidR="001C59BD" w:rsidRPr="001C59BD">
        <w:rPr>
          <w:rFonts w:ascii="Times New Roman" w:hAnsi="Times New Roman" w:cs="Times New Roman"/>
          <w:sz w:val="24"/>
        </w:rPr>
        <w:t>– 9:00 a.m.</w:t>
      </w:r>
    </w:p>
    <w:p w14:paraId="69429568" w14:textId="77777777" w:rsidR="001C59BD" w:rsidRPr="00782C1A" w:rsidRDefault="001C59BD" w:rsidP="001C59BD">
      <w:pPr>
        <w:spacing w:after="0" w:line="240" w:lineRule="auto"/>
        <w:jc w:val="center"/>
        <w:rPr>
          <w:rFonts w:ascii="Times New Roman" w:hAnsi="Times New Roman" w:cs="Times New Roman"/>
          <w:b/>
          <w:sz w:val="28"/>
        </w:rPr>
      </w:pPr>
      <w:r w:rsidRPr="00782C1A">
        <w:rPr>
          <w:rFonts w:ascii="Times New Roman" w:hAnsi="Times New Roman" w:cs="Times New Roman"/>
          <w:b/>
          <w:sz w:val="28"/>
        </w:rPr>
        <w:t>Agenda</w:t>
      </w:r>
    </w:p>
    <w:p w14:paraId="2B8181F4" w14:textId="2263459C" w:rsidR="001C59BD" w:rsidRPr="001C59BD" w:rsidRDefault="001C59BD" w:rsidP="001C59BD">
      <w:pPr>
        <w:spacing w:after="0" w:line="240" w:lineRule="auto"/>
        <w:jc w:val="center"/>
        <w:rPr>
          <w:rFonts w:ascii="Times New Roman" w:hAnsi="Times New Roman" w:cs="Times New Roman"/>
          <w:b/>
          <w:sz w:val="24"/>
          <w:szCs w:val="20"/>
        </w:rPr>
      </w:pPr>
    </w:p>
    <w:p w14:paraId="55722E96" w14:textId="0C7DF9CD" w:rsidR="001C59BD" w:rsidRPr="001C59BD" w:rsidRDefault="001C59BD" w:rsidP="00F3499D">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7E4E91D" w14:textId="77777777" w:rsidR="001C59BD" w:rsidRPr="001C59BD" w:rsidRDefault="001C59BD" w:rsidP="001C59BD">
      <w:pPr>
        <w:spacing w:after="0" w:line="240" w:lineRule="auto"/>
        <w:rPr>
          <w:rFonts w:ascii="Times New Roman" w:hAnsi="Times New Roman" w:cs="Times New Roman"/>
          <w:bCs/>
          <w:sz w:val="24"/>
          <w:szCs w:val="24"/>
        </w:rPr>
      </w:pPr>
    </w:p>
    <w:p w14:paraId="30E641FB" w14:textId="32BD1E10" w:rsidR="001C59BD" w:rsidRPr="001C59BD" w:rsidRDefault="001C59BD" w:rsidP="00F3499D">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086A8357" w14:textId="77777777" w:rsidR="001C59BD" w:rsidRPr="001C59BD" w:rsidRDefault="001C59BD" w:rsidP="001C59BD">
      <w:pPr>
        <w:pStyle w:val="ListParagraph"/>
        <w:rPr>
          <w:rFonts w:ascii="Times New Roman" w:hAnsi="Times New Roman" w:cs="Times New Roman"/>
          <w:bCs/>
          <w:sz w:val="24"/>
          <w:szCs w:val="24"/>
        </w:rPr>
      </w:pPr>
    </w:p>
    <w:p w14:paraId="583E72C0" w14:textId="60FB9E05" w:rsidR="00754D1C" w:rsidRDefault="001C59BD" w:rsidP="00F3499D">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sidR="00754D1C">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sidR="002D2CDC">
        <w:rPr>
          <w:rFonts w:ascii="Times New Roman" w:hAnsi="Times New Roman" w:cs="Times New Roman"/>
          <w:bCs/>
          <w:sz w:val="24"/>
          <w:szCs w:val="24"/>
        </w:rPr>
        <w:t>JULY 28, 2022</w:t>
      </w:r>
      <w:r w:rsidR="00754D1C">
        <w:rPr>
          <w:rFonts w:ascii="Times New Roman" w:hAnsi="Times New Roman" w:cs="Times New Roman"/>
          <w:bCs/>
          <w:sz w:val="24"/>
          <w:szCs w:val="24"/>
        </w:rPr>
        <w:t xml:space="preserve">  </w:t>
      </w:r>
    </w:p>
    <w:p w14:paraId="57A0AE49" w14:textId="77777777" w:rsidR="00EB110C" w:rsidRDefault="00EB110C" w:rsidP="00EB110C">
      <w:pPr>
        <w:pStyle w:val="ListParagraph"/>
        <w:spacing w:after="0" w:line="240" w:lineRule="auto"/>
        <w:ind w:left="1440"/>
        <w:rPr>
          <w:rFonts w:ascii="Times New Roman" w:hAnsi="Times New Roman" w:cs="Times New Roman"/>
          <w:bCs/>
          <w:sz w:val="24"/>
          <w:szCs w:val="24"/>
        </w:rPr>
      </w:pPr>
    </w:p>
    <w:p w14:paraId="6F30C48B" w14:textId="6AEEE125" w:rsidR="001C59BD" w:rsidRDefault="001C59BD" w:rsidP="00F3499D">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 xml:space="preserve">CONSIDERATION AND POSSIBLE ACTION ON </w:t>
      </w:r>
      <w:r w:rsidR="002D2CDC">
        <w:rPr>
          <w:rFonts w:ascii="Times New Roman" w:hAnsi="Times New Roman" w:cs="Times New Roman"/>
          <w:bCs/>
          <w:sz w:val="24"/>
          <w:szCs w:val="24"/>
        </w:rPr>
        <w:t xml:space="preserve">JULY 2022 </w:t>
      </w:r>
      <w:r w:rsidRPr="001C59BD">
        <w:rPr>
          <w:rFonts w:ascii="Times New Roman" w:hAnsi="Times New Roman" w:cs="Times New Roman"/>
          <w:bCs/>
          <w:sz w:val="24"/>
          <w:szCs w:val="24"/>
        </w:rPr>
        <w:t>EXPENDITURES</w:t>
      </w:r>
    </w:p>
    <w:p w14:paraId="352A86F8" w14:textId="2F067249" w:rsidR="00AD4F4F" w:rsidRDefault="00AD4F4F" w:rsidP="00AD4F4F">
      <w:pPr>
        <w:spacing w:after="0" w:line="240" w:lineRule="auto"/>
        <w:rPr>
          <w:rFonts w:ascii="Times New Roman" w:hAnsi="Times New Roman" w:cs="Times New Roman"/>
          <w:bCs/>
          <w:sz w:val="24"/>
          <w:szCs w:val="24"/>
        </w:rPr>
      </w:pPr>
    </w:p>
    <w:p w14:paraId="5DDD916E" w14:textId="4A796308" w:rsidR="002D2CDC" w:rsidRDefault="002D2CDC" w:rsidP="00F3499D">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REPORT FROM BUDGET COMMITTEE AND CONSIDERATION AND POSSIBLE ACTION ON THE 2022-2023 BUDGET</w:t>
      </w:r>
    </w:p>
    <w:p w14:paraId="18210A25" w14:textId="77777777" w:rsidR="002D2CDC" w:rsidRPr="002D2CDC" w:rsidRDefault="002D2CDC" w:rsidP="002D2CDC">
      <w:pPr>
        <w:pStyle w:val="ListParagraph"/>
        <w:rPr>
          <w:rFonts w:ascii="Times New Roman" w:hAnsi="Times New Roman" w:cs="Times New Roman"/>
          <w:bCs/>
          <w:sz w:val="24"/>
          <w:szCs w:val="24"/>
        </w:rPr>
      </w:pPr>
    </w:p>
    <w:p w14:paraId="411289E8" w14:textId="5FDDDFBF" w:rsidR="002D2CDC" w:rsidRDefault="002D2CDC" w:rsidP="00F3499D">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SETTING THE PROPOSED 2022-2023 TAX RATE</w:t>
      </w:r>
    </w:p>
    <w:p w14:paraId="7F416BA9" w14:textId="77777777" w:rsidR="002D2CDC" w:rsidRPr="002D2CDC" w:rsidRDefault="002D2CDC" w:rsidP="002D2CDC">
      <w:pPr>
        <w:pStyle w:val="ListParagraph"/>
        <w:spacing w:after="0" w:line="240" w:lineRule="auto"/>
        <w:rPr>
          <w:rFonts w:ascii="Times New Roman" w:hAnsi="Times New Roman" w:cs="Times New Roman"/>
          <w:bCs/>
          <w:sz w:val="24"/>
          <w:szCs w:val="24"/>
        </w:rPr>
      </w:pPr>
    </w:p>
    <w:p w14:paraId="714ACDB7" w14:textId="60E5E8F3" w:rsidR="00AB652A" w:rsidRPr="00AB652A" w:rsidRDefault="00AB652A" w:rsidP="00F3499D">
      <w:pPr>
        <w:pStyle w:val="ListParagraph"/>
        <w:numPr>
          <w:ilvl w:val="0"/>
          <w:numId w:val="1"/>
        </w:numPr>
        <w:spacing w:after="0" w:line="240" w:lineRule="auto"/>
        <w:rPr>
          <w:rFonts w:ascii="Times New Roman" w:hAnsi="Times New Roman" w:cs="Times New Roman"/>
          <w:bCs/>
          <w:sz w:val="24"/>
          <w:szCs w:val="24"/>
        </w:rPr>
      </w:pPr>
      <w:r w:rsidRPr="005D06CD">
        <w:rPr>
          <w:rFonts w:ascii="Times New Roman" w:hAnsi="Times New Roman" w:cs="Times New Roman"/>
          <w:bCs/>
          <w:sz w:val="24"/>
          <w:szCs w:val="24"/>
        </w:rPr>
        <w:t xml:space="preserve">CONSIDERATION AND POSSIBLE ACTION ON </w:t>
      </w:r>
      <w:r>
        <w:rPr>
          <w:rFonts w:ascii="Times New Roman" w:hAnsi="Times New Roman" w:cs="Times New Roman"/>
          <w:bCs/>
          <w:sz w:val="24"/>
          <w:szCs w:val="24"/>
        </w:rPr>
        <w:t>GMA 1 JOINT PLANNING REPRESENTATIVE DESIGNATION AND ALTERNATE</w:t>
      </w:r>
    </w:p>
    <w:p w14:paraId="5DC2E6BB" w14:textId="77777777" w:rsidR="00AB652A" w:rsidRPr="00AB652A" w:rsidRDefault="00AB652A" w:rsidP="00AB652A">
      <w:pPr>
        <w:pStyle w:val="ListParagraph"/>
        <w:rPr>
          <w:rFonts w:ascii="Times New Roman" w:hAnsi="Times New Roman" w:cs="Times New Roman"/>
          <w:bCs/>
          <w:sz w:val="24"/>
          <w:szCs w:val="24"/>
        </w:rPr>
      </w:pPr>
    </w:p>
    <w:p w14:paraId="0C56C3F6" w14:textId="42E4A133" w:rsidR="004162CD" w:rsidRDefault="004162CD" w:rsidP="00F3499D">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TWDB AG</w:t>
      </w:r>
      <w:r w:rsidR="00F3499D">
        <w:rPr>
          <w:rFonts w:ascii="Times New Roman" w:hAnsi="Times New Roman" w:cs="Times New Roman"/>
          <w:bCs/>
          <w:sz w:val="24"/>
          <w:szCs w:val="24"/>
        </w:rPr>
        <w:t>RICULTURAL</w:t>
      </w:r>
      <w:r>
        <w:rPr>
          <w:rFonts w:ascii="Times New Roman" w:hAnsi="Times New Roman" w:cs="Times New Roman"/>
          <w:bCs/>
          <w:sz w:val="24"/>
          <w:szCs w:val="24"/>
        </w:rPr>
        <w:t xml:space="preserve"> LOAN GUIDELINES</w:t>
      </w:r>
    </w:p>
    <w:p w14:paraId="7D4D9042" w14:textId="77777777" w:rsidR="001437BF" w:rsidRPr="001437BF" w:rsidRDefault="001437BF" w:rsidP="001437BF">
      <w:pPr>
        <w:pStyle w:val="ListParagraph"/>
        <w:rPr>
          <w:rFonts w:ascii="Times New Roman" w:hAnsi="Times New Roman" w:cs="Times New Roman"/>
          <w:bCs/>
          <w:sz w:val="24"/>
          <w:szCs w:val="24"/>
        </w:rPr>
      </w:pPr>
    </w:p>
    <w:p w14:paraId="1DCA8498" w14:textId="7EE1656B" w:rsidR="001437BF" w:rsidRDefault="001437BF" w:rsidP="00F3499D">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CONSIDERATION AND POSSIBLE ACTION ON TWDB</w:t>
      </w:r>
      <w:r w:rsidR="00F3499D">
        <w:rPr>
          <w:rFonts w:ascii="Times New Roman" w:hAnsi="Times New Roman" w:cs="Times New Roman"/>
          <w:bCs/>
          <w:sz w:val="24"/>
          <w:szCs w:val="24"/>
        </w:rPr>
        <w:t xml:space="preserve"> AGRICULTURAL</w:t>
      </w:r>
      <w:r>
        <w:rPr>
          <w:rFonts w:ascii="Times New Roman" w:hAnsi="Times New Roman" w:cs="Times New Roman"/>
          <w:bCs/>
          <w:sz w:val="24"/>
          <w:szCs w:val="24"/>
        </w:rPr>
        <w:t xml:space="preserve"> GRANT PROGRAM GUIDELINES</w:t>
      </w:r>
    </w:p>
    <w:p w14:paraId="77A85B07" w14:textId="77777777" w:rsidR="004162CD" w:rsidRPr="004162CD" w:rsidRDefault="004162CD" w:rsidP="004162CD">
      <w:pPr>
        <w:pStyle w:val="ListParagraph"/>
        <w:rPr>
          <w:rFonts w:ascii="Times New Roman" w:hAnsi="Times New Roman" w:cs="Times New Roman"/>
          <w:bCs/>
          <w:sz w:val="24"/>
          <w:szCs w:val="24"/>
        </w:rPr>
      </w:pPr>
    </w:p>
    <w:p w14:paraId="77622032" w14:textId="7C6C4611" w:rsidR="005E6375" w:rsidRDefault="005E6375" w:rsidP="00F3499D">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w:t>
      </w:r>
      <w:r w:rsidR="004D5A28">
        <w:rPr>
          <w:rFonts w:ascii="Times New Roman" w:hAnsi="Times New Roman" w:cs="Times New Roman"/>
          <w:bCs/>
          <w:sz w:val="24"/>
          <w:szCs w:val="24"/>
        </w:rPr>
        <w:t xml:space="preserve">TO NOMINATE CANDIDATES PLACED ON </w:t>
      </w:r>
      <w:r w:rsidR="00A013E0">
        <w:rPr>
          <w:rFonts w:ascii="Times New Roman" w:hAnsi="Times New Roman" w:cs="Times New Roman"/>
          <w:bCs/>
          <w:sz w:val="24"/>
          <w:szCs w:val="24"/>
        </w:rPr>
        <w:t xml:space="preserve">THE </w:t>
      </w:r>
      <w:r w:rsidR="004D5A28">
        <w:rPr>
          <w:rFonts w:ascii="Times New Roman" w:hAnsi="Times New Roman" w:cs="Times New Roman"/>
          <w:bCs/>
          <w:sz w:val="24"/>
          <w:szCs w:val="24"/>
        </w:rPr>
        <w:t>BALLOT FOR ELECTION TO THE ARMSTRONG COUNTY APPRAISAL DISTRICT BOARD OF DIRECTORS</w:t>
      </w:r>
    </w:p>
    <w:p w14:paraId="1F9386AF" w14:textId="77777777" w:rsidR="00747908" w:rsidRPr="00747908" w:rsidRDefault="00747908" w:rsidP="00747908">
      <w:pPr>
        <w:pStyle w:val="ListParagraph"/>
        <w:rPr>
          <w:rFonts w:ascii="Times New Roman" w:hAnsi="Times New Roman" w:cs="Times New Roman"/>
          <w:bCs/>
          <w:sz w:val="24"/>
          <w:szCs w:val="24"/>
        </w:rPr>
      </w:pPr>
    </w:p>
    <w:p w14:paraId="4A676645" w14:textId="6615C8AA" w:rsidR="001C59BD" w:rsidRPr="00A967A7" w:rsidRDefault="007A63C4" w:rsidP="00F3499D">
      <w:pPr>
        <w:pStyle w:val="ListParagraph"/>
        <w:numPr>
          <w:ilvl w:val="0"/>
          <w:numId w:val="1"/>
        </w:numPr>
        <w:spacing w:after="0" w:line="240" w:lineRule="auto"/>
        <w:rPr>
          <w:rFonts w:ascii="Times New Roman" w:hAnsi="Times New Roman" w:cs="Times New Roman"/>
          <w:bCs/>
          <w:sz w:val="24"/>
          <w:szCs w:val="24"/>
        </w:rPr>
      </w:pPr>
      <w:r w:rsidRPr="00A967A7">
        <w:rPr>
          <w:rFonts w:ascii="Times New Roman" w:hAnsi="Times New Roman" w:cs="Times New Roman"/>
          <w:bCs/>
          <w:sz w:val="24"/>
          <w:szCs w:val="24"/>
        </w:rPr>
        <w:t>C</w:t>
      </w:r>
      <w:r w:rsidR="001C59BD" w:rsidRPr="00A967A7">
        <w:rPr>
          <w:rFonts w:ascii="Times New Roman" w:hAnsi="Times New Roman" w:cs="Times New Roman"/>
          <w:bCs/>
          <w:sz w:val="24"/>
          <w:szCs w:val="24"/>
        </w:rPr>
        <w:t>ONSENT AGENDA – DRILLING PERMITS</w:t>
      </w:r>
    </w:p>
    <w:p w14:paraId="77283086" w14:textId="3D5E273C" w:rsidR="001C59BD" w:rsidRDefault="001C59BD" w:rsidP="001C59B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The following items are part of the Consent Agenda.  All Well </w:t>
      </w:r>
      <w:r w:rsidR="00C03B00">
        <w:rPr>
          <w:rFonts w:ascii="Times New Roman" w:hAnsi="Times New Roman" w:cs="Times New Roman"/>
          <w:bCs/>
          <w:sz w:val="24"/>
          <w:szCs w:val="24"/>
        </w:rPr>
        <w:t>Permit requests have been thoroughly reviewed by staff, are administratively complete and the General Manager is recommending issuance.</w:t>
      </w:r>
    </w:p>
    <w:p w14:paraId="207635B6" w14:textId="5F51AF7B" w:rsidR="00C03B00" w:rsidRDefault="00C03B00" w:rsidP="001C59B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RECLASSIFY WELLS</w:t>
      </w:r>
      <w:r w:rsidRPr="00E90784">
        <w:rPr>
          <w:rFonts w:ascii="Times New Roman" w:hAnsi="Times New Roman" w:cs="Times New Roman"/>
          <w:b/>
          <w:sz w:val="24"/>
          <w:szCs w:val="24"/>
        </w:rPr>
        <w:t xml:space="preserve"> – </w:t>
      </w:r>
    </w:p>
    <w:p w14:paraId="5BC5E5A3" w14:textId="520783E4" w:rsidR="004867F2" w:rsidRDefault="004867F2" w:rsidP="001C59BD">
      <w:pPr>
        <w:spacing w:after="0" w:line="240" w:lineRule="auto"/>
        <w:ind w:left="720"/>
        <w:rPr>
          <w:rFonts w:ascii="Times New Roman" w:hAnsi="Times New Roman" w:cs="Times New Roman"/>
          <w:b/>
          <w:sz w:val="24"/>
          <w:szCs w:val="24"/>
        </w:rPr>
      </w:pPr>
    </w:p>
    <w:p w14:paraId="293B8098" w14:textId="43735E74" w:rsidR="004867F2" w:rsidRPr="00F3499D" w:rsidRDefault="004867F2" w:rsidP="00F3499D">
      <w:pPr>
        <w:pStyle w:val="ListParagraph"/>
        <w:numPr>
          <w:ilvl w:val="0"/>
          <w:numId w:val="3"/>
        </w:numPr>
        <w:spacing w:after="0" w:line="240" w:lineRule="auto"/>
        <w:rPr>
          <w:rFonts w:ascii="Times New Roman" w:hAnsi="Times New Roman" w:cs="Times New Roman"/>
          <w:bCs/>
          <w:sz w:val="24"/>
          <w:szCs w:val="24"/>
        </w:rPr>
      </w:pPr>
      <w:r w:rsidRPr="00F3499D">
        <w:rPr>
          <w:rFonts w:ascii="Times New Roman" w:hAnsi="Times New Roman" w:cs="Times New Roman"/>
          <w:bCs/>
          <w:sz w:val="24"/>
          <w:szCs w:val="24"/>
        </w:rPr>
        <w:t xml:space="preserve">Terry Canada requests to reclassify well #552503 located in the NW4 of Section 42, Block 23, </w:t>
      </w:r>
    </w:p>
    <w:p w14:paraId="6AC103E9" w14:textId="77777777" w:rsidR="004867F2" w:rsidRDefault="004867F2" w:rsidP="004867F2">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H&amp;GN Survey in Gray County from a 6” to a 1”</w:t>
      </w:r>
    </w:p>
    <w:p w14:paraId="09BFE06F" w14:textId="77777777" w:rsidR="004867F2" w:rsidRDefault="004867F2" w:rsidP="004867F2">
      <w:pPr>
        <w:pStyle w:val="ListParagraph"/>
        <w:spacing w:after="0" w:line="240" w:lineRule="auto"/>
        <w:ind w:left="1080"/>
        <w:rPr>
          <w:rFonts w:ascii="Times New Roman" w:hAnsi="Times New Roman" w:cs="Times New Roman"/>
          <w:bCs/>
          <w:sz w:val="24"/>
          <w:szCs w:val="24"/>
        </w:rPr>
      </w:pPr>
    </w:p>
    <w:p w14:paraId="2111AD2F" w14:textId="3928CDD0" w:rsidR="004867F2" w:rsidRPr="00F3499D" w:rsidRDefault="004867F2" w:rsidP="00F3499D">
      <w:pPr>
        <w:pStyle w:val="ListParagraph"/>
        <w:numPr>
          <w:ilvl w:val="0"/>
          <w:numId w:val="3"/>
        </w:numPr>
        <w:spacing w:after="0" w:line="240" w:lineRule="auto"/>
        <w:rPr>
          <w:rFonts w:ascii="Times New Roman" w:hAnsi="Times New Roman" w:cs="Times New Roman"/>
          <w:bCs/>
          <w:sz w:val="24"/>
          <w:szCs w:val="24"/>
        </w:rPr>
      </w:pPr>
      <w:r w:rsidRPr="00F3499D">
        <w:rPr>
          <w:rFonts w:ascii="Times New Roman" w:hAnsi="Times New Roman" w:cs="Times New Roman"/>
          <w:bCs/>
          <w:sz w:val="24"/>
          <w:szCs w:val="24"/>
        </w:rPr>
        <w:t>David Riggs requests to reclassify well #660504 located in the NE4 of Section 259, Block B-4,</w:t>
      </w:r>
    </w:p>
    <w:p w14:paraId="3E2DBA04" w14:textId="77777777" w:rsidR="004867F2" w:rsidRDefault="004867F2" w:rsidP="004867F2">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H&amp;GN Survey in Armstrong County from an 8” to a 4”</w:t>
      </w:r>
    </w:p>
    <w:p w14:paraId="7B461267" w14:textId="77777777" w:rsidR="004867F2" w:rsidRPr="00D851DE" w:rsidRDefault="004867F2" w:rsidP="004867F2">
      <w:pPr>
        <w:pStyle w:val="ListParagraph"/>
        <w:spacing w:after="0" w:line="240" w:lineRule="auto"/>
        <w:ind w:left="1080"/>
        <w:rPr>
          <w:rFonts w:ascii="Times New Roman" w:hAnsi="Times New Roman" w:cs="Times New Roman"/>
          <w:bCs/>
          <w:sz w:val="24"/>
          <w:szCs w:val="24"/>
        </w:rPr>
      </w:pPr>
    </w:p>
    <w:p w14:paraId="055BAE54" w14:textId="77777777" w:rsidR="004867F2" w:rsidRDefault="004867F2" w:rsidP="001C59BD">
      <w:pPr>
        <w:spacing w:after="0" w:line="240" w:lineRule="auto"/>
        <w:ind w:left="720"/>
        <w:rPr>
          <w:rFonts w:ascii="Times New Roman" w:hAnsi="Times New Roman" w:cs="Times New Roman"/>
          <w:b/>
          <w:sz w:val="24"/>
          <w:szCs w:val="24"/>
        </w:rPr>
      </w:pPr>
    </w:p>
    <w:p w14:paraId="4B4A6855" w14:textId="6EC2F486" w:rsidR="004867F2" w:rsidRDefault="00C03B00" w:rsidP="004867F2">
      <w:pPr>
        <w:spacing w:after="0" w:line="240" w:lineRule="auto"/>
        <w:ind w:left="720"/>
        <w:rPr>
          <w:rFonts w:ascii="Times New Roman" w:hAnsi="Times New Roman" w:cs="Times New Roman"/>
          <w:b/>
          <w:sz w:val="24"/>
          <w:szCs w:val="24"/>
        </w:rPr>
      </w:pPr>
      <w:r w:rsidRPr="00C03B00">
        <w:rPr>
          <w:rFonts w:ascii="Times New Roman" w:hAnsi="Times New Roman" w:cs="Times New Roman"/>
          <w:b/>
          <w:sz w:val="24"/>
          <w:szCs w:val="24"/>
          <w:u w:val="single"/>
        </w:rPr>
        <w:t>DRILLING PERMITS FOR WELLS PUMPING MORE THAN 25,000 GALLONS A DAY OR 17.5 GPM</w:t>
      </w:r>
      <w:r w:rsidR="00E90784">
        <w:rPr>
          <w:rFonts w:ascii="Times New Roman" w:hAnsi="Times New Roman" w:cs="Times New Roman"/>
          <w:b/>
          <w:sz w:val="24"/>
          <w:szCs w:val="24"/>
        </w:rPr>
        <w:t xml:space="preserve"> </w:t>
      </w:r>
      <w:r w:rsidR="0090492E">
        <w:rPr>
          <w:rFonts w:ascii="Times New Roman" w:hAnsi="Times New Roman" w:cs="Times New Roman"/>
          <w:b/>
          <w:sz w:val="24"/>
          <w:szCs w:val="24"/>
        </w:rPr>
        <w:t>–</w:t>
      </w:r>
    </w:p>
    <w:p w14:paraId="28B8245F" w14:textId="77777777" w:rsidR="00F3499D" w:rsidRDefault="00F3499D" w:rsidP="00F3499D">
      <w:pPr>
        <w:spacing w:after="0" w:line="240" w:lineRule="auto"/>
        <w:rPr>
          <w:rFonts w:ascii="Times New Roman" w:hAnsi="Times New Roman" w:cs="Times New Roman"/>
          <w:b/>
          <w:sz w:val="24"/>
          <w:szCs w:val="24"/>
        </w:rPr>
      </w:pPr>
    </w:p>
    <w:p w14:paraId="7ED543F8" w14:textId="7FB5601C" w:rsidR="004867F2" w:rsidRPr="00F3499D" w:rsidRDefault="005714AD" w:rsidP="00F3499D">
      <w:pPr>
        <w:pStyle w:val="ListParagraph"/>
        <w:numPr>
          <w:ilvl w:val="0"/>
          <w:numId w:val="4"/>
        </w:numPr>
        <w:spacing w:after="0" w:line="240" w:lineRule="auto"/>
        <w:rPr>
          <w:rFonts w:ascii="Times New Roman" w:hAnsi="Times New Roman" w:cs="Times New Roman"/>
          <w:bCs/>
          <w:sz w:val="24"/>
          <w:szCs w:val="24"/>
        </w:rPr>
      </w:pPr>
      <w:r w:rsidRPr="00F3499D">
        <w:rPr>
          <w:rFonts w:ascii="Times New Roman" w:hAnsi="Times New Roman" w:cs="Times New Roman"/>
          <w:bCs/>
          <w:sz w:val="24"/>
          <w:szCs w:val="24"/>
        </w:rPr>
        <w:lastRenderedPageBreak/>
        <w:t>Terry Canada – a 5” well to be drilled on 1280 acres by First Priority Drilling by 7.23.22 in the SW4</w:t>
      </w:r>
    </w:p>
    <w:p w14:paraId="6E366BCE" w14:textId="637E4864" w:rsidR="00747908" w:rsidRPr="00F3499D" w:rsidRDefault="005714AD" w:rsidP="00F3499D">
      <w:pPr>
        <w:pStyle w:val="ListParagraph"/>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of Sec 42, Blk 23, H&amp;GN Survey (being located </w:t>
      </w:r>
      <w:r w:rsidR="004D5A28">
        <w:rPr>
          <w:rFonts w:ascii="Times New Roman" w:hAnsi="Times New Roman" w:cs="Times New Roman"/>
          <w:bCs/>
          <w:sz w:val="24"/>
          <w:szCs w:val="24"/>
        </w:rPr>
        <w:t>approx.</w:t>
      </w:r>
      <w:r>
        <w:rPr>
          <w:rFonts w:ascii="Times New Roman" w:hAnsi="Times New Roman" w:cs="Times New Roman"/>
          <w:bCs/>
          <w:sz w:val="24"/>
          <w:szCs w:val="24"/>
        </w:rPr>
        <w:t xml:space="preserve"> 1 ½ miles S of I-40 on County line Rd, E of </w:t>
      </w:r>
      <w:r w:rsidR="004D5A28">
        <w:rPr>
          <w:rFonts w:ascii="Times New Roman" w:hAnsi="Times New Roman" w:cs="Times New Roman"/>
          <w:bCs/>
          <w:sz w:val="24"/>
          <w:szCs w:val="24"/>
        </w:rPr>
        <w:t>McLean) GRAY</w:t>
      </w:r>
      <w:r>
        <w:rPr>
          <w:rFonts w:ascii="Times New Roman" w:hAnsi="Times New Roman" w:cs="Times New Roman"/>
          <w:bCs/>
          <w:sz w:val="24"/>
          <w:szCs w:val="24"/>
        </w:rPr>
        <w:t xml:space="preserve"> COUNTY</w:t>
      </w:r>
    </w:p>
    <w:p w14:paraId="0847BF8E" w14:textId="77777777" w:rsidR="005E6375" w:rsidRPr="00747908" w:rsidRDefault="005E6375" w:rsidP="00747908">
      <w:pPr>
        <w:spacing w:after="0" w:line="240" w:lineRule="auto"/>
        <w:rPr>
          <w:rFonts w:ascii="Times New Roman" w:hAnsi="Times New Roman" w:cs="Times New Roman"/>
          <w:bCs/>
          <w:sz w:val="24"/>
          <w:szCs w:val="24"/>
        </w:rPr>
      </w:pPr>
    </w:p>
    <w:p w14:paraId="7D40439E" w14:textId="29E9C2B3" w:rsidR="005E6375" w:rsidRDefault="005E6375" w:rsidP="00F3499D">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ON ANNUAL </w:t>
      </w:r>
      <w:r w:rsidR="00AB652A">
        <w:rPr>
          <w:rFonts w:ascii="Times New Roman" w:hAnsi="Times New Roman" w:cs="Times New Roman"/>
          <w:bCs/>
          <w:sz w:val="24"/>
          <w:szCs w:val="24"/>
        </w:rPr>
        <w:t>REVIEW OF THE DISTRICT’S WATER QUALITY NETWORK</w:t>
      </w:r>
    </w:p>
    <w:p w14:paraId="13194CBF" w14:textId="6CFB4432" w:rsidR="005E6375" w:rsidRDefault="005E6375" w:rsidP="00F3499D">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Ashley Ausbrooks, GIT, District Hydrogeologist </w:t>
      </w:r>
    </w:p>
    <w:p w14:paraId="7E7416F0" w14:textId="77777777" w:rsidR="005E6375" w:rsidRPr="005E6375" w:rsidRDefault="005E6375" w:rsidP="005E6375">
      <w:pPr>
        <w:pStyle w:val="ListParagraph"/>
        <w:spacing w:after="0" w:line="240" w:lineRule="auto"/>
        <w:ind w:left="780"/>
        <w:rPr>
          <w:rFonts w:ascii="Times New Roman" w:hAnsi="Times New Roman" w:cs="Times New Roman"/>
          <w:bCs/>
          <w:sz w:val="24"/>
          <w:szCs w:val="24"/>
        </w:rPr>
      </w:pPr>
    </w:p>
    <w:p w14:paraId="62E80609" w14:textId="438C6D0C" w:rsidR="00110347" w:rsidRDefault="00110347" w:rsidP="00F3499D">
      <w:pPr>
        <w:pStyle w:val="ListParagraph"/>
        <w:numPr>
          <w:ilvl w:val="0"/>
          <w:numId w:val="1"/>
        </w:numPr>
        <w:spacing w:after="0" w:line="240" w:lineRule="auto"/>
        <w:rPr>
          <w:rFonts w:ascii="Times New Roman" w:hAnsi="Times New Roman" w:cs="Times New Roman"/>
          <w:bCs/>
          <w:sz w:val="24"/>
          <w:szCs w:val="24"/>
        </w:rPr>
      </w:pPr>
      <w:r w:rsidRPr="008D3BD5">
        <w:rPr>
          <w:rFonts w:ascii="Times New Roman" w:hAnsi="Times New Roman" w:cs="Times New Roman"/>
          <w:bCs/>
          <w:sz w:val="24"/>
          <w:szCs w:val="24"/>
        </w:rPr>
        <w:t>STAFF UPDATES</w:t>
      </w:r>
    </w:p>
    <w:p w14:paraId="62EE2BC7" w14:textId="50010B8A" w:rsidR="005E6375" w:rsidRDefault="005E6375" w:rsidP="005E6375">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a) </w:t>
      </w:r>
      <w:r w:rsidRPr="005E6375">
        <w:rPr>
          <w:rFonts w:ascii="Times New Roman" w:hAnsi="Times New Roman" w:cs="Times New Roman"/>
          <w:bCs/>
          <w:sz w:val="24"/>
          <w:szCs w:val="24"/>
        </w:rPr>
        <w:t xml:space="preserve">Darby Taylor overview </w:t>
      </w:r>
      <w:r w:rsidR="00A013E0">
        <w:rPr>
          <w:rFonts w:ascii="Times New Roman" w:hAnsi="Times New Roman" w:cs="Times New Roman"/>
          <w:bCs/>
          <w:sz w:val="24"/>
          <w:szCs w:val="24"/>
        </w:rPr>
        <w:t>of</w:t>
      </w:r>
      <w:r w:rsidRPr="005E6375">
        <w:rPr>
          <w:rFonts w:ascii="Times New Roman" w:hAnsi="Times New Roman" w:cs="Times New Roman"/>
          <w:bCs/>
          <w:sz w:val="24"/>
          <w:szCs w:val="24"/>
        </w:rPr>
        <w:t xml:space="preserve"> Internship at the District</w:t>
      </w:r>
    </w:p>
    <w:p w14:paraId="4CDCCD22" w14:textId="77777777" w:rsidR="00233F48" w:rsidRPr="00110347" w:rsidRDefault="00233F48" w:rsidP="00233F48">
      <w:pPr>
        <w:pStyle w:val="ListParagraph"/>
        <w:ind w:left="1080"/>
        <w:rPr>
          <w:rFonts w:ascii="Times New Roman" w:hAnsi="Times New Roman" w:cs="Times New Roman"/>
          <w:bCs/>
          <w:sz w:val="24"/>
          <w:szCs w:val="24"/>
        </w:rPr>
      </w:pPr>
    </w:p>
    <w:p w14:paraId="5EB07AF0" w14:textId="6C1BD894" w:rsidR="00CE5EEC" w:rsidRDefault="00110347" w:rsidP="00F3499D">
      <w:pPr>
        <w:pStyle w:val="ListParagraph"/>
        <w:numPr>
          <w:ilvl w:val="0"/>
          <w:numId w:val="1"/>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16DABE89" w14:textId="77777777" w:rsidR="00110347" w:rsidRPr="00110347" w:rsidRDefault="00110347" w:rsidP="00110347">
      <w:pPr>
        <w:pStyle w:val="ListParagraph"/>
        <w:rPr>
          <w:rFonts w:ascii="Times New Roman" w:hAnsi="Times New Roman" w:cs="Times New Roman"/>
          <w:bCs/>
          <w:sz w:val="24"/>
          <w:szCs w:val="24"/>
        </w:rPr>
      </w:pPr>
    </w:p>
    <w:p w14:paraId="3C66342C" w14:textId="0E6A347D" w:rsidR="00110347" w:rsidRDefault="00110347" w:rsidP="00F3499D">
      <w:pPr>
        <w:pStyle w:val="ListParagraph"/>
        <w:numPr>
          <w:ilvl w:val="0"/>
          <w:numId w:val="1"/>
        </w:numPr>
        <w:spacing w:after="0" w:line="240" w:lineRule="auto"/>
        <w:rPr>
          <w:rFonts w:ascii="Times New Roman" w:hAnsi="Times New Roman" w:cs="Times New Roman"/>
          <w:bCs/>
          <w:sz w:val="24"/>
          <w:szCs w:val="24"/>
        </w:rPr>
      </w:pPr>
      <w:r w:rsidRPr="00CE5EEC">
        <w:rPr>
          <w:rFonts w:ascii="Times New Roman" w:hAnsi="Times New Roman" w:cs="Times New Roman"/>
          <w:bCs/>
          <w:sz w:val="24"/>
          <w:szCs w:val="24"/>
        </w:rPr>
        <w:t>CONSIDERATION AND POSSIBLE ACTION TO SET FUTURE MEETING DATES</w:t>
      </w:r>
    </w:p>
    <w:p w14:paraId="1FBD4652" w14:textId="77777777" w:rsidR="00EA5F36" w:rsidRPr="00EA5F36" w:rsidRDefault="00EA5F36" w:rsidP="00EA5F36">
      <w:pPr>
        <w:pStyle w:val="ListParagraph"/>
        <w:rPr>
          <w:rFonts w:ascii="Times New Roman" w:hAnsi="Times New Roman" w:cs="Times New Roman"/>
          <w:bCs/>
          <w:sz w:val="24"/>
          <w:szCs w:val="24"/>
        </w:rPr>
      </w:pPr>
    </w:p>
    <w:p w14:paraId="68EE79A3" w14:textId="2B2AD424" w:rsidR="00EA5F36" w:rsidRPr="007A63C4" w:rsidRDefault="00EA5F36" w:rsidP="00F3499D">
      <w:pPr>
        <w:pStyle w:val="ListParagraph"/>
        <w:numPr>
          <w:ilvl w:val="0"/>
          <w:numId w:val="1"/>
        </w:numPr>
        <w:spacing w:after="0" w:line="240" w:lineRule="auto"/>
        <w:rPr>
          <w:rFonts w:ascii="Times New Roman" w:hAnsi="Times New Roman" w:cs="Times New Roman"/>
          <w:bCs/>
          <w:sz w:val="24"/>
          <w:szCs w:val="24"/>
        </w:rPr>
      </w:pPr>
      <w:r w:rsidRPr="007A63C4">
        <w:rPr>
          <w:rFonts w:ascii="Times New Roman" w:hAnsi="Times New Roman" w:cs="Times New Roman"/>
          <w:bCs/>
          <w:sz w:val="24"/>
          <w:szCs w:val="24"/>
        </w:rPr>
        <w:t xml:space="preserve">EXECUTIVE SESSION </w:t>
      </w:r>
      <w:r w:rsidR="00186A0F" w:rsidRPr="007A63C4">
        <w:rPr>
          <w:rFonts w:ascii="Times New Roman" w:hAnsi="Times New Roman" w:cs="Times New Roman"/>
          <w:bCs/>
          <w:sz w:val="24"/>
          <w:szCs w:val="24"/>
        </w:rPr>
        <w:t xml:space="preserve">ON ANY </w:t>
      </w:r>
      <w:r w:rsidR="00062F92" w:rsidRPr="007A63C4">
        <w:rPr>
          <w:rFonts w:ascii="Times New Roman" w:hAnsi="Times New Roman" w:cs="Times New Roman"/>
          <w:bCs/>
          <w:sz w:val="24"/>
          <w:szCs w:val="24"/>
        </w:rPr>
        <w:t xml:space="preserve">LISTED </w:t>
      </w:r>
      <w:r w:rsidR="00186A0F" w:rsidRPr="007A63C4">
        <w:rPr>
          <w:rFonts w:ascii="Times New Roman" w:hAnsi="Times New Roman" w:cs="Times New Roman"/>
          <w:bCs/>
          <w:sz w:val="24"/>
          <w:szCs w:val="24"/>
        </w:rPr>
        <w:t>AGENDA ITEM</w:t>
      </w:r>
    </w:p>
    <w:p w14:paraId="00DDAD9F" w14:textId="77777777" w:rsidR="00CE5EEC" w:rsidRDefault="00CE5EEC" w:rsidP="00CE5EEC">
      <w:pPr>
        <w:pStyle w:val="ListParagraph"/>
        <w:spacing w:after="0" w:line="240" w:lineRule="auto"/>
        <w:ind w:left="1440"/>
        <w:rPr>
          <w:rFonts w:ascii="Times New Roman" w:hAnsi="Times New Roman" w:cs="Times New Roman"/>
          <w:bCs/>
          <w:sz w:val="24"/>
          <w:szCs w:val="24"/>
        </w:rPr>
      </w:pPr>
    </w:p>
    <w:p w14:paraId="50F4ED79" w14:textId="26190BA6" w:rsidR="00CF0D5E" w:rsidRPr="002F5404" w:rsidRDefault="00CE5EEC" w:rsidP="00F3499D">
      <w:pPr>
        <w:pStyle w:val="ListParagraph"/>
        <w:numPr>
          <w:ilvl w:val="0"/>
          <w:numId w:val="1"/>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2F4A4627" w14:textId="24DDF552" w:rsidR="00CE5EEC" w:rsidRDefault="00CE5EEC" w:rsidP="00CE5EEC">
      <w:pPr>
        <w:pStyle w:val="ListParagraph"/>
        <w:spacing w:after="0" w:line="240" w:lineRule="auto"/>
        <w:rPr>
          <w:rFonts w:ascii="Times New Roman" w:hAnsi="Times New Roman" w:cs="Times New Roman"/>
          <w:bCs/>
          <w:sz w:val="24"/>
          <w:szCs w:val="24"/>
        </w:rPr>
      </w:pPr>
    </w:p>
    <w:p w14:paraId="1C47BF24" w14:textId="77777777" w:rsidR="005D06CD" w:rsidRDefault="005D06CD" w:rsidP="00CE5EEC">
      <w:pPr>
        <w:spacing w:after="240" w:line="240" w:lineRule="auto"/>
        <w:ind w:left="360"/>
        <w:contextualSpacing/>
        <w:jc w:val="both"/>
        <w:rPr>
          <w:rFonts w:ascii="Times New Roman" w:hAnsi="Times New Roman" w:cs="Times New Roman"/>
          <w:sz w:val="21"/>
          <w:szCs w:val="21"/>
        </w:rPr>
      </w:pPr>
    </w:p>
    <w:p w14:paraId="40B78DC3" w14:textId="358141B0" w:rsidR="00CE5EEC" w:rsidRPr="00CE5EEC" w:rsidRDefault="00CE5EEC" w:rsidP="0030004B">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BB18225" w14:textId="2B8DE660" w:rsidR="00CE5EEC" w:rsidRPr="00CE5EEC" w:rsidRDefault="00CE5EEC" w:rsidP="007D35F1">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5D5568E"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p>
    <w:p w14:paraId="34663D69" w14:textId="77777777" w:rsidR="00CE5EEC" w:rsidRPr="00CE5EEC" w:rsidRDefault="00CE5EEC" w:rsidP="00CE5EEC">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514EA4FC" w14:textId="197F0410" w:rsidR="00CE5EEC" w:rsidRPr="00CE5EEC" w:rsidRDefault="00CE5EEC" w:rsidP="00CE5EEC">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r w:rsidR="00AB5461">
        <w:rPr>
          <w:rFonts w:ascii="Times New Roman" w:hAnsi="Times New Roman" w:cs="Times New Roman"/>
          <w:sz w:val="21"/>
          <w:szCs w:val="21"/>
        </w:rPr>
        <w:t>district</w:t>
      </w:r>
      <w:r w:rsidRPr="00CE5EEC">
        <w:rPr>
          <w:rFonts w:ascii="Times New Roman" w:hAnsi="Times New Roman" w:cs="Times New Roman"/>
          <w:sz w:val="21"/>
          <w:szCs w:val="21"/>
        </w:rPr>
        <w:t xml:space="preserve"> and on the District’s website, in compliance with Section 551.053 of the Open Meetings Act.</w:t>
      </w:r>
    </w:p>
    <w:p w14:paraId="511C2818" w14:textId="43982889" w:rsidR="00CE5EEC" w:rsidRPr="00CE5EEC" w:rsidRDefault="00CE5EEC" w:rsidP="00CE5EEC">
      <w:pPr>
        <w:spacing w:after="0" w:line="240" w:lineRule="auto"/>
        <w:ind w:left="360"/>
        <w:jc w:val="both"/>
        <w:rPr>
          <w:rFonts w:ascii="Times New Roman" w:hAnsi="Times New Roman" w:cs="Times New Roman"/>
          <w:sz w:val="21"/>
          <w:szCs w:val="21"/>
          <w:u w:val="single"/>
        </w:rPr>
      </w:pPr>
      <w:r w:rsidRPr="00CE5EEC">
        <w:rPr>
          <w:rFonts w:ascii="Times New Roman" w:hAnsi="Times New Roman" w:cs="Times New Roman"/>
          <w:sz w:val="21"/>
          <w:szCs w:val="21"/>
          <w:u w:val="single"/>
        </w:rPr>
        <w:t xml:space="preserve">Posted this </w:t>
      </w:r>
      <w:r w:rsidR="002F658C">
        <w:rPr>
          <w:rFonts w:ascii="Times New Roman" w:hAnsi="Times New Roman" w:cs="Times New Roman"/>
          <w:sz w:val="21"/>
          <w:szCs w:val="21"/>
          <w:u w:val="single"/>
        </w:rPr>
        <w:t>August 12, 2022,</w:t>
      </w:r>
      <w:r w:rsidR="005B551A">
        <w:rPr>
          <w:rFonts w:ascii="Times New Roman" w:hAnsi="Times New Roman" w:cs="Times New Roman"/>
          <w:sz w:val="21"/>
          <w:szCs w:val="21"/>
          <w:u w:val="single"/>
        </w:rPr>
        <w:t xml:space="preserve">  </w:t>
      </w:r>
      <w:r w:rsidR="002B268A">
        <w:rPr>
          <w:rFonts w:ascii="Times New Roman" w:hAnsi="Times New Roman" w:cs="Times New Roman"/>
          <w:sz w:val="21"/>
          <w:szCs w:val="21"/>
          <w:u w:val="single"/>
        </w:rPr>
        <w:t xml:space="preserve">  </w:t>
      </w:r>
      <w:r w:rsidRPr="00CE5EEC">
        <w:rPr>
          <w:rFonts w:ascii="Times New Roman" w:hAnsi="Times New Roman" w:cs="Times New Roman"/>
          <w:sz w:val="21"/>
          <w:szCs w:val="21"/>
          <w:u w:val="single"/>
        </w:rPr>
        <w:t xml:space="preserve"> at 201 W. Third Street, White Deer, Texas a</w:t>
      </w:r>
      <w:r w:rsidR="00737B6C">
        <w:rPr>
          <w:rFonts w:ascii="Times New Roman" w:hAnsi="Times New Roman" w:cs="Times New Roman"/>
          <w:sz w:val="21"/>
          <w:szCs w:val="21"/>
          <w:u w:val="single"/>
        </w:rPr>
        <w:t>t</w:t>
      </w:r>
      <w:r w:rsidRPr="00CE5EEC">
        <w:rPr>
          <w:rFonts w:ascii="Times New Roman" w:hAnsi="Times New Roman" w:cs="Times New Roman"/>
          <w:sz w:val="21"/>
          <w:szCs w:val="21"/>
          <w:u w:val="single"/>
        </w:rPr>
        <w:t xml:space="preserve">    </w:t>
      </w:r>
      <w:r w:rsidR="002F658C">
        <w:rPr>
          <w:rFonts w:ascii="Times New Roman" w:hAnsi="Times New Roman" w:cs="Times New Roman"/>
          <w:sz w:val="21"/>
          <w:szCs w:val="21"/>
          <w:u w:val="single"/>
        </w:rPr>
        <w:t xml:space="preserve">2:57 </w:t>
      </w:r>
      <w:proofErr w:type="spellStart"/>
      <w:r w:rsidR="002F658C">
        <w:rPr>
          <w:rFonts w:ascii="Times New Roman" w:hAnsi="Times New Roman" w:cs="Times New Roman"/>
          <w:sz w:val="21"/>
          <w:szCs w:val="21"/>
          <w:u w:val="single"/>
        </w:rPr>
        <w:t>p.m</w:t>
      </w:r>
      <w:proofErr w:type="spellEnd"/>
    </w:p>
    <w:p w14:paraId="403B04AC" w14:textId="0B0C1E3E" w:rsidR="00CE5EEC" w:rsidRDefault="00CE5EEC" w:rsidP="00CE5EEC">
      <w:pPr>
        <w:spacing w:after="0" w:line="240" w:lineRule="auto"/>
        <w:ind w:left="360"/>
        <w:jc w:val="both"/>
        <w:rPr>
          <w:rFonts w:ascii="Times New Roman" w:hAnsi="Times New Roman" w:cs="Times New Roman"/>
          <w:sz w:val="21"/>
          <w:szCs w:val="21"/>
          <w:u w:val="single"/>
        </w:rPr>
      </w:pPr>
    </w:p>
    <w:p w14:paraId="17A3ED96" w14:textId="06DE4C97" w:rsidR="00CE5EEC" w:rsidRDefault="00CE5EEC" w:rsidP="00CE5EEC">
      <w:pPr>
        <w:spacing w:after="0" w:line="240" w:lineRule="auto"/>
        <w:ind w:left="360"/>
        <w:jc w:val="both"/>
        <w:rPr>
          <w:rFonts w:ascii="Times New Roman" w:hAnsi="Times New Roman" w:cs="Times New Roman"/>
          <w:sz w:val="21"/>
          <w:szCs w:val="21"/>
          <w:u w:val="single"/>
        </w:rPr>
      </w:pPr>
    </w:p>
    <w:p w14:paraId="192D0012" w14:textId="6E686364" w:rsidR="00CE5EEC" w:rsidRDefault="00CE5EEC" w:rsidP="00CE5EEC">
      <w:pPr>
        <w:spacing w:after="0" w:line="240" w:lineRule="auto"/>
        <w:ind w:left="360"/>
        <w:jc w:val="both"/>
        <w:rPr>
          <w:rFonts w:ascii="Times New Roman" w:hAnsi="Times New Roman" w:cs="Times New Roman"/>
          <w:sz w:val="21"/>
          <w:szCs w:val="21"/>
          <w:u w:val="single"/>
        </w:rPr>
      </w:pPr>
    </w:p>
    <w:p w14:paraId="48A19D7E" w14:textId="77777777" w:rsidR="00CF0D5E" w:rsidRPr="00CE5EEC" w:rsidRDefault="00CF0D5E" w:rsidP="005B551A">
      <w:pPr>
        <w:spacing w:after="0" w:line="240" w:lineRule="auto"/>
        <w:jc w:val="both"/>
        <w:rPr>
          <w:rFonts w:ascii="Times New Roman" w:hAnsi="Times New Roman" w:cs="Times New Roman"/>
          <w:sz w:val="21"/>
          <w:szCs w:val="21"/>
          <w:u w:val="single"/>
        </w:rPr>
      </w:pPr>
    </w:p>
    <w:p w14:paraId="6E953CE1" w14:textId="69C4B0D7" w:rsidR="00CE5EEC" w:rsidRDefault="00CE5EEC" w:rsidP="00CE5EEC">
      <w:pPr>
        <w:spacing w:after="0" w:line="240" w:lineRule="auto"/>
        <w:jc w:val="right"/>
        <w:rPr>
          <w:rFonts w:ascii="Times New Roman" w:hAnsi="Times New Roman" w:cs="Times New Roman"/>
          <w:bCs/>
          <w:sz w:val="24"/>
          <w:szCs w:val="24"/>
        </w:rPr>
      </w:pPr>
      <w:r w:rsidRPr="002F658C">
        <w:rPr>
          <w:rFonts w:ascii="Bradley Hand ITC" w:hAnsi="Bradley Hand ITC" w:cs="Times New Roman"/>
          <w:bCs/>
          <w:sz w:val="32"/>
          <w:szCs w:val="32"/>
        </w:rPr>
        <w:t>_______</w:t>
      </w:r>
      <w:r w:rsidR="002F658C" w:rsidRPr="002F658C">
        <w:rPr>
          <w:rFonts w:ascii="Bradley Hand ITC" w:hAnsi="Bradley Hand ITC" w:cs="Times New Roman"/>
          <w:bCs/>
          <w:sz w:val="32"/>
          <w:szCs w:val="32"/>
        </w:rPr>
        <w:t>Katie Hodges</w:t>
      </w:r>
      <w:r w:rsidRPr="002F658C">
        <w:rPr>
          <w:rFonts w:ascii="Bradley Hand ITC" w:hAnsi="Bradley Hand ITC" w:cs="Times New Roman"/>
          <w:bCs/>
          <w:sz w:val="32"/>
          <w:szCs w:val="32"/>
        </w:rPr>
        <w:t>__</w:t>
      </w:r>
      <w:r w:rsidR="001348B9" w:rsidRPr="002F658C">
        <w:rPr>
          <w:rFonts w:ascii="Bradley Hand ITC" w:hAnsi="Bradley Hand ITC" w:cs="Times New Roman"/>
          <w:bCs/>
          <w:sz w:val="32"/>
          <w:szCs w:val="32"/>
        </w:rPr>
        <w:softHyphen/>
      </w:r>
      <w:r w:rsidR="001348B9" w:rsidRPr="002F658C">
        <w:rPr>
          <w:rFonts w:ascii="Bradley Hand ITC" w:hAnsi="Bradley Hand ITC" w:cs="Times New Roman"/>
          <w:bCs/>
          <w:sz w:val="32"/>
          <w:szCs w:val="32"/>
        </w:rPr>
        <w:softHyphen/>
      </w:r>
      <w:r w:rsidR="001348B9" w:rsidRPr="002F658C">
        <w:rPr>
          <w:rFonts w:ascii="Bradley Hand ITC" w:hAnsi="Bradley Hand ITC" w:cs="Times New Roman"/>
          <w:bCs/>
          <w:sz w:val="32"/>
          <w:szCs w:val="32"/>
        </w:rPr>
        <w:softHyphen/>
      </w:r>
      <w:r>
        <w:rPr>
          <w:rFonts w:ascii="Times New Roman" w:hAnsi="Times New Roman" w:cs="Times New Roman"/>
          <w:bCs/>
          <w:sz w:val="24"/>
          <w:szCs w:val="24"/>
        </w:rPr>
        <w:t>_________________________</w:t>
      </w:r>
    </w:p>
    <w:p w14:paraId="0DCD4030" w14:textId="55900BC5" w:rsidR="00CE5EEC" w:rsidRPr="00CE5EEC" w:rsidRDefault="00186A0F" w:rsidP="00CE5EE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w:t>
      </w:r>
      <w:r w:rsidR="00CE5EEC">
        <w:rPr>
          <w:rFonts w:ascii="Times New Roman" w:hAnsi="Times New Roman" w:cs="Times New Roman"/>
          <w:bCs/>
          <w:sz w:val="24"/>
          <w:szCs w:val="24"/>
        </w:rPr>
        <w:t>, Panhandle Groundwater Conservation District</w:t>
      </w:r>
    </w:p>
    <w:p w14:paraId="20E08836" w14:textId="3624CEE2" w:rsidR="001C59BD" w:rsidRPr="001C59BD" w:rsidRDefault="001C59BD" w:rsidP="001C59BD">
      <w:pPr>
        <w:spacing w:after="0" w:line="240" w:lineRule="auto"/>
        <w:rPr>
          <w:rFonts w:ascii="Times New Roman" w:hAnsi="Times New Roman" w:cs="Times New Roman"/>
          <w:bCs/>
          <w:sz w:val="24"/>
          <w:szCs w:val="24"/>
        </w:rPr>
      </w:pPr>
    </w:p>
    <w:p w14:paraId="3D219090" w14:textId="77777777" w:rsidR="001C59BD" w:rsidRPr="001C59BD" w:rsidRDefault="001C59BD" w:rsidP="001C59BD">
      <w:pPr>
        <w:spacing w:after="0" w:line="240" w:lineRule="auto"/>
        <w:rPr>
          <w:rFonts w:ascii="Times New Roman" w:hAnsi="Times New Roman" w:cs="Times New Roman"/>
          <w:bCs/>
          <w:sz w:val="24"/>
          <w:szCs w:val="24"/>
        </w:rPr>
      </w:pPr>
    </w:p>
    <w:p w14:paraId="748520FB" w14:textId="77777777" w:rsidR="001C59BD" w:rsidRPr="001C59BD" w:rsidRDefault="001C59BD" w:rsidP="001C59BD">
      <w:pPr>
        <w:spacing w:after="0" w:line="240" w:lineRule="auto"/>
        <w:rPr>
          <w:rFonts w:ascii="Times New Roman" w:hAnsi="Times New Roman" w:cs="Times New Roman"/>
          <w:bCs/>
          <w:sz w:val="24"/>
          <w:szCs w:val="24"/>
        </w:rPr>
      </w:pPr>
    </w:p>
    <w:p w14:paraId="09BB01AF" w14:textId="17E909E3" w:rsidR="001C59BD" w:rsidRPr="001C59BD" w:rsidRDefault="001C59BD" w:rsidP="001C59BD">
      <w:pPr>
        <w:spacing w:after="0" w:line="240" w:lineRule="auto"/>
        <w:rPr>
          <w:rFonts w:ascii="Times New Roman" w:hAnsi="Times New Roman" w:cs="Times New Roman"/>
          <w:bCs/>
          <w:sz w:val="24"/>
          <w:szCs w:val="24"/>
        </w:rPr>
      </w:pPr>
    </w:p>
    <w:p w14:paraId="622D1451" w14:textId="77777777" w:rsidR="001C59BD" w:rsidRPr="001C59BD" w:rsidRDefault="001C59BD" w:rsidP="001C59BD">
      <w:pPr>
        <w:spacing w:after="0" w:line="240" w:lineRule="auto"/>
        <w:rPr>
          <w:rFonts w:ascii="Times New Roman" w:hAnsi="Times New Roman" w:cs="Times New Roman"/>
          <w:bCs/>
          <w:sz w:val="24"/>
          <w:szCs w:val="24"/>
        </w:rPr>
      </w:pPr>
    </w:p>
    <w:p w14:paraId="23F05D0F" w14:textId="77777777" w:rsidR="001C59BD" w:rsidRPr="001C59BD" w:rsidRDefault="001C59BD" w:rsidP="001C59BD">
      <w:pPr>
        <w:pStyle w:val="ListParagraph"/>
        <w:spacing w:after="0" w:line="240" w:lineRule="auto"/>
        <w:rPr>
          <w:rFonts w:ascii="Times New Roman" w:hAnsi="Times New Roman" w:cs="Times New Roman"/>
          <w:bCs/>
          <w:sz w:val="24"/>
          <w:szCs w:val="24"/>
        </w:rPr>
      </w:pPr>
    </w:p>
    <w:p w14:paraId="5C9A453D" w14:textId="77777777" w:rsidR="001C59BD" w:rsidRPr="001C59BD" w:rsidRDefault="001C59BD" w:rsidP="001C59BD">
      <w:pPr>
        <w:spacing w:after="0" w:line="240" w:lineRule="auto"/>
        <w:rPr>
          <w:rFonts w:ascii="Times New Roman" w:hAnsi="Times New Roman" w:cs="Times New Roman"/>
          <w:sz w:val="24"/>
          <w:szCs w:val="24"/>
        </w:rPr>
      </w:pPr>
    </w:p>
    <w:sectPr w:rsidR="001C59BD" w:rsidRPr="001C59BD" w:rsidSect="006B09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AD"/>
    <w:multiLevelType w:val="hybridMultilevel"/>
    <w:tmpl w:val="D054D646"/>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83883"/>
    <w:multiLevelType w:val="hybridMultilevel"/>
    <w:tmpl w:val="02A019C0"/>
    <w:lvl w:ilvl="0" w:tplc="3168AE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A5599"/>
    <w:multiLevelType w:val="hybridMultilevel"/>
    <w:tmpl w:val="CE588722"/>
    <w:lvl w:ilvl="0" w:tplc="2D9872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9764B7"/>
    <w:multiLevelType w:val="hybridMultilevel"/>
    <w:tmpl w:val="ACB8AA46"/>
    <w:lvl w:ilvl="0" w:tplc="580E8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470683">
    <w:abstractNumId w:val="0"/>
  </w:num>
  <w:num w:numId="2" w16cid:durableId="2025202943">
    <w:abstractNumId w:val="2"/>
  </w:num>
  <w:num w:numId="3" w16cid:durableId="341933118">
    <w:abstractNumId w:val="3"/>
  </w:num>
  <w:num w:numId="4" w16cid:durableId="5350837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BD"/>
    <w:rsid w:val="00004CBB"/>
    <w:rsid w:val="000320A2"/>
    <w:rsid w:val="00036F85"/>
    <w:rsid w:val="00040B58"/>
    <w:rsid w:val="0006032B"/>
    <w:rsid w:val="00062F92"/>
    <w:rsid w:val="00091CCA"/>
    <w:rsid w:val="000936A1"/>
    <w:rsid w:val="000A6747"/>
    <w:rsid w:val="000B3CD2"/>
    <w:rsid w:val="000D53D9"/>
    <w:rsid w:val="000F4E4A"/>
    <w:rsid w:val="00103509"/>
    <w:rsid w:val="00110347"/>
    <w:rsid w:val="00116FEC"/>
    <w:rsid w:val="001348B9"/>
    <w:rsid w:val="00140B81"/>
    <w:rsid w:val="001437BF"/>
    <w:rsid w:val="00166B6E"/>
    <w:rsid w:val="00172C12"/>
    <w:rsid w:val="00186A0F"/>
    <w:rsid w:val="00193064"/>
    <w:rsid w:val="001A06F8"/>
    <w:rsid w:val="001A235B"/>
    <w:rsid w:val="001A4053"/>
    <w:rsid w:val="001C59BD"/>
    <w:rsid w:val="001D5DC1"/>
    <w:rsid w:val="001D626F"/>
    <w:rsid w:val="001E59E1"/>
    <w:rsid w:val="002006D4"/>
    <w:rsid w:val="00201798"/>
    <w:rsid w:val="00217A98"/>
    <w:rsid w:val="00233F48"/>
    <w:rsid w:val="00277F0F"/>
    <w:rsid w:val="002833D7"/>
    <w:rsid w:val="00284D6C"/>
    <w:rsid w:val="00297B29"/>
    <w:rsid w:val="002B268A"/>
    <w:rsid w:val="002C0E64"/>
    <w:rsid w:val="002D2CDC"/>
    <w:rsid w:val="002F44C0"/>
    <w:rsid w:val="002F5404"/>
    <w:rsid w:val="002F658C"/>
    <w:rsid w:val="002F72F2"/>
    <w:rsid w:val="0030004B"/>
    <w:rsid w:val="0031348B"/>
    <w:rsid w:val="00315519"/>
    <w:rsid w:val="00321B7B"/>
    <w:rsid w:val="003406BB"/>
    <w:rsid w:val="00346BEA"/>
    <w:rsid w:val="0035334C"/>
    <w:rsid w:val="0038251D"/>
    <w:rsid w:val="003922FF"/>
    <w:rsid w:val="00395709"/>
    <w:rsid w:val="003C0E20"/>
    <w:rsid w:val="003E05EE"/>
    <w:rsid w:val="003F0219"/>
    <w:rsid w:val="004162CD"/>
    <w:rsid w:val="00443A26"/>
    <w:rsid w:val="00472AF2"/>
    <w:rsid w:val="00477A62"/>
    <w:rsid w:val="00484EED"/>
    <w:rsid w:val="004867F2"/>
    <w:rsid w:val="00492327"/>
    <w:rsid w:val="004A0FA4"/>
    <w:rsid w:val="004A7060"/>
    <w:rsid w:val="004D00B6"/>
    <w:rsid w:val="004D5A28"/>
    <w:rsid w:val="005032D1"/>
    <w:rsid w:val="0050412D"/>
    <w:rsid w:val="00563BF9"/>
    <w:rsid w:val="005714AD"/>
    <w:rsid w:val="005B551A"/>
    <w:rsid w:val="005D06CD"/>
    <w:rsid w:val="005D6343"/>
    <w:rsid w:val="005E09AF"/>
    <w:rsid w:val="005E5096"/>
    <w:rsid w:val="005E6375"/>
    <w:rsid w:val="005F29BA"/>
    <w:rsid w:val="00600586"/>
    <w:rsid w:val="006073A2"/>
    <w:rsid w:val="0062034D"/>
    <w:rsid w:val="00644F44"/>
    <w:rsid w:val="006525EA"/>
    <w:rsid w:val="00673A38"/>
    <w:rsid w:val="00696271"/>
    <w:rsid w:val="006A6155"/>
    <w:rsid w:val="006B097D"/>
    <w:rsid w:val="006B12F5"/>
    <w:rsid w:val="006C347E"/>
    <w:rsid w:val="006E04BC"/>
    <w:rsid w:val="00737B26"/>
    <w:rsid w:val="00737B6C"/>
    <w:rsid w:val="00747908"/>
    <w:rsid w:val="00754D1C"/>
    <w:rsid w:val="007630B5"/>
    <w:rsid w:val="00782C1A"/>
    <w:rsid w:val="007A63C4"/>
    <w:rsid w:val="007B35D2"/>
    <w:rsid w:val="007B6835"/>
    <w:rsid w:val="007D35F1"/>
    <w:rsid w:val="007E2A27"/>
    <w:rsid w:val="007E48E2"/>
    <w:rsid w:val="007E4DAD"/>
    <w:rsid w:val="007F085A"/>
    <w:rsid w:val="007F4A26"/>
    <w:rsid w:val="00824BEB"/>
    <w:rsid w:val="008310F1"/>
    <w:rsid w:val="008345C0"/>
    <w:rsid w:val="00837F11"/>
    <w:rsid w:val="008447C2"/>
    <w:rsid w:val="008462F3"/>
    <w:rsid w:val="00885DAA"/>
    <w:rsid w:val="008A7AF5"/>
    <w:rsid w:val="008C1B84"/>
    <w:rsid w:val="008C3AD0"/>
    <w:rsid w:val="008D3BD5"/>
    <w:rsid w:val="008D4375"/>
    <w:rsid w:val="008D7C8A"/>
    <w:rsid w:val="008E4071"/>
    <w:rsid w:val="0090492E"/>
    <w:rsid w:val="00914157"/>
    <w:rsid w:val="009147CB"/>
    <w:rsid w:val="0091592B"/>
    <w:rsid w:val="009360D0"/>
    <w:rsid w:val="00951D43"/>
    <w:rsid w:val="009559D6"/>
    <w:rsid w:val="00965BDE"/>
    <w:rsid w:val="009A1C92"/>
    <w:rsid w:val="009A417B"/>
    <w:rsid w:val="009A5066"/>
    <w:rsid w:val="009D4B3F"/>
    <w:rsid w:val="009E54FB"/>
    <w:rsid w:val="00A013E0"/>
    <w:rsid w:val="00A0439C"/>
    <w:rsid w:val="00A47DEE"/>
    <w:rsid w:val="00A53EBA"/>
    <w:rsid w:val="00A578C8"/>
    <w:rsid w:val="00A7722F"/>
    <w:rsid w:val="00A95AFA"/>
    <w:rsid w:val="00A967A7"/>
    <w:rsid w:val="00AB44D0"/>
    <w:rsid w:val="00AB5461"/>
    <w:rsid w:val="00AB652A"/>
    <w:rsid w:val="00AC0F79"/>
    <w:rsid w:val="00AC3C27"/>
    <w:rsid w:val="00AD4F4F"/>
    <w:rsid w:val="00AF1FDB"/>
    <w:rsid w:val="00B02B48"/>
    <w:rsid w:val="00B276AF"/>
    <w:rsid w:val="00B56A6C"/>
    <w:rsid w:val="00B928E3"/>
    <w:rsid w:val="00BB5BA3"/>
    <w:rsid w:val="00BC312C"/>
    <w:rsid w:val="00BE4724"/>
    <w:rsid w:val="00BF75AC"/>
    <w:rsid w:val="00C03B00"/>
    <w:rsid w:val="00C07D70"/>
    <w:rsid w:val="00C20E03"/>
    <w:rsid w:val="00C8676B"/>
    <w:rsid w:val="00C9110A"/>
    <w:rsid w:val="00C9468C"/>
    <w:rsid w:val="00CA18ED"/>
    <w:rsid w:val="00CA6FC4"/>
    <w:rsid w:val="00CC13F7"/>
    <w:rsid w:val="00CC5BF1"/>
    <w:rsid w:val="00CE5EEC"/>
    <w:rsid w:val="00CF0D5E"/>
    <w:rsid w:val="00CF5F36"/>
    <w:rsid w:val="00D12863"/>
    <w:rsid w:val="00D51077"/>
    <w:rsid w:val="00D53C1F"/>
    <w:rsid w:val="00D851DE"/>
    <w:rsid w:val="00DC5784"/>
    <w:rsid w:val="00E221D8"/>
    <w:rsid w:val="00E231D8"/>
    <w:rsid w:val="00E5367F"/>
    <w:rsid w:val="00E774E2"/>
    <w:rsid w:val="00E8697C"/>
    <w:rsid w:val="00E90784"/>
    <w:rsid w:val="00E93DC5"/>
    <w:rsid w:val="00E94206"/>
    <w:rsid w:val="00E96648"/>
    <w:rsid w:val="00EA0844"/>
    <w:rsid w:val="00EA5F36"/>
    <w:rsid w:val="00EB110C"/>
    <w:rsid w:val="00EB6888"/>
    <w:rsid w:val="00EC67A4"/>
    <w:rsid w:val="00EE468F"/>
    <w:rsid w:val="00F0511C"/>
    <w:rsid w:val="00F31EB3"/>
    <w:rsid w:val="00F3499D"/>
    <w:rsid w:val="00F628D3"/>
    <w:rsid w:val="00F7439F"/>
    <w:rsid w:val="00FA160E"/>
    <w:rsid w:val="00FA5452"/>
    <w:rsid w:val="00FB2BE6"/>
    <w:rsid w:val="00FB6804"/>
    <w:rsid w:val="00FE3D7F"/>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95C"/>
  <w15:docId w15:val="{7B64F5E9-7674-4D39-9ED6-DE604C1D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BD"/>
    <w:pPr>
      <w:ind w:left="720"/>
      <w:contextualSpacing/>
    </w:pPr>
  </w:style>
  <w:style w:type="paragraph" w:styleId="BalloonText">
    <w:name w:val="Balloon Text"/>
    <w:basedOn w:val="Normal"/>
    <w:link w:val="BalloonTextChar"/>
    <w:uiPriority w:val="99"/>
    <w:semiHidden/>
    <w:unhideWhenUsed/>
    <w:rsid w:val="00313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8B"/>
    <w:rPr>
      <w:rFonts w:ascii="Segoe UI" w:hAnsi="Segoe UI" w:cs="Segoe UI"/>
      <w:sz w:val="18"/>
      <w:szCs w:val="18"/>
    </w:rPr>
  </w:style>
  <w:style w:type="character" w:styleId="Hyperlink">
    <w:name w:val="Hyperlink"/>
    <w:basedOn w:val="DefaultParagraphFont"/>
    <w:uiPriority w:val="99"/>
    <w:semiHidden/>
    <w:unhideWhenUsed/>
    <w:rsid w:val="00782C1A"/>
    <w:rPr>
      <w:color w:val="0563C1" w:themeColor="hyperlink"/>
      <w:u w:val="single"/>
    </w:rPr>
  </w:style>
  <w:style w:type="paragraph" w:styleId="PlainText">
    <w:name w:val="Plain Text"/>
    <w:basedOn w:val="Normal"/>
    <w:link w:val="PlainTextChar"/>
    <w:uiPriority w:val="99"/>
    <w:semiHidden/>
    <w:unhideWhenUsed/>
    <w:rsid w:val="00782C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2C1A"/>
    <w:rPr>
      <w:rFonts w:ascii="Calibri" w:hAnsi="Calibri"/>
      <w:szCs w:val="21"/>
    </w:rPr>
  </w:style>
  <w:style w:type="character" w:styleId="CommentReference">
    <w:name w:val="annotation reference"/>
    <w:basedOn w:val="DefaultParagraphFont"/>
    <w:uiPriority w:val="99"/>
    <w:semiHidden/>
    <w:unhideWhenUsed/>
    <w:rsid w:val="00AD4F4F"/>
    <w:rPr>
      <w:sz w:val="16"/>
      <w:szCs w:val="16"/>
    </w:rPr>
  </w:style>
  <w:style w:type="paragraph" w:styleId="CommentText">
    <w:name w:val="annotation text"/>
    <w:basedOn w:val="Normal"/>
    <w:link w:val="CommentTextChar"/>
    <w:uiPriority w:val="99"/>
    <w:unhideWhenUsed/>
    <w:rsid w:val="00AD4F4F"/>
    <w:pPr>
      <w:spacing w:line="240" w:lineRule="auto"/>
    </w:pPr>
    <w:rPr>
      <w:sz w:val="20"/>
      <w:szCs w:val="20"/>
    </w:rPr>
  </w:style>
  <w:style w:type="character" w:customStyle="1" w:styleId="CommentTextChar">
    <w:name w:val="Comment Text Char"/>
    <w:basedOn w:val="DefaultParagraphFont"/>
    <w:link w:val="CommentText"/>
    <w:uiPriority w:val="99"/>
    <w:rsid w:val="00AD4F4F"/>
    <w:rPr>
      <w:sz w:val="20"/>
      <w:szCs w:val="20"/>
    </w:rPr>
  </w:style>
  <w:style w:type="paragraph" w:styleId="CommentSubject">
    <w:name w:val="annotation subject"/>
    <w:basedOn w:val="CommentText"/>
    <w:next w:val="CommentText"/>
    <w:link w:val="CommentSubjectChar"/>
    <w:uiPriority w:val="99"/>
    <w:semiHidden/>
    <w:unhideWhenUsed/>
    <w:rsid w:val="00AD4F4F"/>
    <w:rPr>
      <w:b/>
      <w:bCs/>
    </w:rPr>
  </w:style>
  <w:style w:type="character" w:customStyle="1" w:styleId="CommentSubjectChar">
    <w:name w:val="Comment Subject Char"/>
    <w:basedOn w:val="CommentTextChar"/>
    <w:link w:val="CommentSubject"/>
    <w:uiPriority w:val="99"/>
    <w:semiHidden/>
    <w:rsid w:val="00AD4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5207">
      <w:bodyDiv w:val="1"/>
      <w:marLeft w:val="0"/>
      <w:marRight w:val="0"/>
      <w:marTop w:val="0"/>
      <w:marBottom w:val="0"/>
      <w:divBdr>
        <w:top w:val="none" w:sz="0" w:space="0" w:color="auto"/>
        <w:left w:val="none" w:sz="0" w:space="0" w:color="auto"/>
        <w:bottom w:val="none" w:sz="0" w:space="0" w:color="auto"/>
        <w:right w:val="none" w:sz="0" w:space="0" w:color="auto"/>
      </w:divBdr>
    </w:div>
    <w:div w:id="314528216">
      <w:bodyDiv w:val="1"/>
      <w:marLeft w:val="0"/>
      <w:marRight w:val="0"/>
      <w:marTop w:val="0"/>
      <w:marBottom w:val="0"/>
      <w:divBdr>
        <w:top w:val="none" w:sz="0" w:space="0" w:color="auto"/>
        <w:left w:val="none" w:sz="0" w:space="0" w:color="auto"/>
        <w:bottom w:val="none" w:sz="0" w:space="0" w:color="auto"/>
        <w:right w:val="none" w:sz="0" w:space="0" w:color="auto"/>
      </w:divBdr>
    </w:div>
    <w:div w:id="741872409">
      <w:bodyDiv w:val="1"/>
      <w:marLeft w:val="0"/>
      <w:marRight w:val="0"/>
      <w:marTop w:val="0"/>
      <w:marBottom w:val="0"/>
      <w:divBdr>
        <w:top w:val="none" w:sz="0" w:space="0" w:color="auto"/>
        <w:left w:val="none" w:sz="0" w:space="0" w:color="auto"/>
        <w:bottom w:val="none" w:sz="0" w:space="0" w:color="auto"/>
        <w:right w:val="none" w:sz="0" w:space="0" w:color="auto"/>
      </w:divBdr>
    </w:div>
    <w:div w:id="129348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EA44-A209-4B2E-BD49-14A6FB75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2022-03-15T15:03:00Z</cp:lastPrinted>
  <dcterms:created xsi:type="dcterms:W3CDTF">2022-08-12T20:00:00Z</dcterms:created>
  <dcterms:modified xsi:type="dcterms:W3CDTF">2022-08-12T20:00:00Z</dcterms:modified>
</cp:coreProperties>
</file>